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CA115B" w:rsidRDefault="00175783" w:rsidP="00CA115B">
      <w:pPr>
        <w:spacing w:after="0"/>
        <w:jc w:val="center"/>
        <w:rPr>
          <w:szCs w:val="24"/>
        </w:rPr>
      </w:pPr>
    </w:p>
    <w:p w:rsidR="00175783" w:rsidRPr="00CA115B" w:rsidRDefault="00175783" w:rsidP="00CA115B">
      <w:pPr>
        <w:spacing w:after="0"/>
        <w:jc w:val="center"/>
        <w:rPr>
          <w:szCs w:val="24"/>
        </w:rPr>
      </w:pPr>
    </w:p>
    <w:p w:rsidR="00175783" w:rsidRPr="00CA115B" w:rsidRDefault="00175783" w:rsidP="00CA115B">
      <w:pPr>
        <w:spacing w:after="0"/>
        <w:jc w:val="center"/>
        <w:rPr>
          <w:szCs w:val="24"/>
        </w:rPr>
      </w:pPr>
    </w:p>
    <w:p w:rsidR="00175783" w:rsidRPr="00CA115B" w:rsidRDefault="00175783" w:rsidP="00CA115B">
      <w:pPr>
        <w:spacing w:after="0"/>
        <w:jc w:val="center"/>
        <w:rPr>
          <w:szCs w:val="24"/>
        </w:rPr>
      </w:pPr>
    </w:p>
    <w:p w:rsidR="00175783" w:rsidRDefault="00175783" w:rsidP="00CA115B">
      <w:pPr>
        <w:spacing w:after="0"/>
        <w:jc w:val="center"/>
        <w:rPr>
          <w:szCs w:val="24"/>
        </w:rPr>
      </w:pPr>
    </w:p>
    <w:p w:rsidR="00CA115B" w:rsidRDefault="00CA115B" w:rsidP="00CA115B">
      <w:pPr>
        <w:spacing w:after="0"/>
        <w:jc w:val="center"/>
        <w:rPr>
          <w:szCs w:val="24"/>
        </w:rPr>
      </w:pPr>
    </w:p>
    <w:p w:rsidR="00CA115B" w:rsidRDefault="00CA115B" w:rsidP="00CA115B">
      <w:pPr>
        <w:spacing w:after="0"/>
        <w:jc w:val="center"/>
        <w:rPr>
          <w:szCs w:val="24"/>
        </w:rPr>
      </w:pPr>
    </w:p>
    <w:p w:rsidR="00CA115B" w:rsidRDefault="00CA115B" w:rsidP="00CA115B">
      <w:pPr>
        <w:spacing w:after="0"/>
        <w:jc w:val="center"/>
        <w:rPr>
          <w:szCs w:val="24"/>
        </w:rPr>
      </w:pPr>
    </w:p>
    <w:p w:rsidR="00CA115B" w:rsidRPr="00CA115B" w:rsidRDefault="00CA115B" w:rsidP="00CA115B">
      <w:pPr>
        <w:spacing w:after="0"/>
        <w:jc w:val="center"/>
        <w:rPr>
          <w:szCs w:val="24"/>
        </w:rPr>
      </w:pPr>
    </w:p>
    <w:p w:rsidR="00D53B8C" w:rsidRPr="00CA115B" w:rsidRDefault="003841B9" w:rsidP="00CA115B">
      <w:pPr>
        <w:spacing w:after="0"/>
        <w:jc w:val="center"/>
        <w:rPr>
          <w:szCs w:val="24"/>
        </w:rPr>
      </w:pPr>
      <w:bookmarkStart w:id="0" w:name="_GoBack"/>
      <w:r w:rsidRPr="00CA115B">
        <w:rPr>
          <w:szCs w:val="24"/>
        </w:rPr>
        <w:t>Social Movement and Emotion</w:t>
      </w:r>
    </w:p>
    <w:bookmarkEnd w:id="0"/>
    <w:p w:rsidR="00790ECD" w:rsidRPr="00CA115B" w:rsidRDefault="00175783" w:rsidP="00CA115B">
      <w:pPr>
        <w:spacing w:after="0"/>
        <w:jc w:val="center"/>
        <w:rPr>
          <w:szCs w:val="24"/>
        </w:rPr>
      </w:pPr>
      <w:r w:rsidRPr="00CA115B">
        <w:rPr>
          <w:szCs w:val="24"/>
        </w:rPr>
        <w:t>Student’s Name</w:t>
      </w:r>
    </w:p>
    <w:p w:rsidR="00175783" w:rsidRPr="00CA115B" w:rsidRDefault="00175783" w:rsidP="00CA115B">
      <w:pPr>
        <w:spacing w:after="0"/>
        <w:jc w:val="center"/>
        <w:rPr>
          <w:szCs w:val="24"/>
        </w:rPr>
      </w:pPr>
      <w:r w:rsidRPr="00CA115B">
        <w:rPr>
          <w:szCs w:val="24"/>
        </w:rPr>
        <w:t>Institution</w:t>
      </w:r>
    </w:p>
    <w:p w:rsidR="005E1C46" w:rsidRPr="00CA115B" w:rsidRDefault="005E1C46" w:rsidP="00CA115B">
      <w:pPr>
        <w:spacing w:after="0"/>
        <w:jc w:val="center"/>
        <w:rPr>
          <w:szCs w:val="24"/>
        </w:rPr>
      </w:pPr>
      <w:r w:rsidRPr="00CA115B">
        <w:rPr>
          <w:szCs w:val="24"/>
        </w:rPr>
        <w:t>Date</w:t>
      </w:r>
    </w:p>
    <w:p w:rsidR="00175783" w:rsidRPr="00CA115B" w:rsidRDefault="00175783" w:rsidP="00CA115B">
      <w:pPr>
        <w:spacing w:after="0"/>
        <w:rPr>
          <w:szCs w:val="24"/>
        </w:rPr>
      </w:pPr>
      <w:r w:rsidRPr="00CA115B">
        <w:rPr>
          <w:szCs w:val="24"/>
        </w:rPr>
        <w:br w:type="page"/>
      </w:r>
    </w:p>
    <w:p w:rsidR="003841B9" w:rsidRPr="00CA115B" w:rsidRDefault="003841B9" w:rsidP="00CA115B">
      <w:pPr>
        <w:spacing w:after="0"/>
        <w:ind w:firstLine="720"/>
        <w:jc w:val="center"/>
        <w:rPr>
          <w:szCs w:val="24"/>
        </w:rPr>
      </w:pPr>
      <w:r w:rsidRPr="00CA115B">
        <w:rPr>
          <w:szCs w:val="24"/>
        </w:rPr>
        <w:lastRenderedPageBreak/>
        <w:t>Social movement and Emotion</w:t>
      </w:r>
    </w:p>
    <w:p w:rsidR="003841B9" w:rsidRPr="00CA115B" w:rsidRDefault="003841B9" w:rsidP="00CA115B">
      <w:pPr>
        <w:spacing w:after="0"/>
        <w:ind w:firstLine="720"/>
        <w:rPr>
          <w:b/>
          <w:szCs w:val="24"/>
        </w:rPr>
      </w:pPr>
      <w:r w:rsidRPr="00CA115B">
        <w:rPr>
          <w:b/>
          <w:szCs w:val="24"/>
        </w:rPr>
        <w:t xml:space="preserve"> What was learned from Chapter 7</w:t>
      </w:r>
    </w:p>
    <w:p w:rsidR="003841B9" w:rsidRPr="00CA115B" w:rsidRDefault="003841B9" w:rsidP="00CA115B">
      <w:pPr>
        <w:spacing w:after="0"/>
        <w:ind w:firstLine="720"/>
        <w:rPr>
          <w:szCs w:val="24"/>
        </w:rPr>
      </w:pPr>
      <w:r w:rsidRPr="00CA115B">
        <w:rPr>
          <w:szCs w:val="24"/>
        </w:rPr>
        <w:t xml:space="preserve">In Chapter 7, I learned that emotions were directly developed from crowds through the development of goals and lives of individual people living in society. For instance, in the traditions of Freudian people emotions were developed from the kind of movements that they made. People enjoyed the movements made in their social environment by creating personality conflicts amongst themselves </w:t>
      </w:r>
      <w:r w:rsidR="00CA115B" w:rsidRPr="00CA115B">
        <w:rPr>
          <w:szCs w:val="24"/>
        </w:rPr>
        <w:t>(</w:t>
      </w:r>
      <w:r w:rsidR="00CA115B" w:rsidRPr="00CA115B">
        <w:rPr>
          <w:color w:val="222222"/>
          <w:szCs w:val="24"/>
          <w:shd w:val="clear" w:color="auto" w:fill="FFFFFF"/>
        </w:rPr>
        <w:t>Goodwin &amp; Jasper, 2017)</w:t>
      </w:r>
      <w:r w:rsidRPr="00CA115B">
        <w:rPr>
          <w:szCs w:val="24"/>
        </w:rPr>
        <w:t xml:space="preserve">. The participants in the movement never enjoyed any form of protest that drove their inner deeds as well as drives that they had. Chapter 7 further explains the emotions that existed due to violence that are promoted by crowds within an area. The power of politics was determined to be a major form of social network that ensured moral principles and mobilization of activities were ignored. The politics of 1960 was involved in the description of some strong emotions significant in creating collective actions. </w:t>
      </w:r>
    </w:p>
    <w:p w:rsidR="003841B9" w:rsidRPr="00CA115B" w:rsidRDefault="003841B9" w:rsidP="00CA115B">
      <w:pPr>
        <w:spacing w:after="0"/>
        <w:ind w:firstLine="720"/>
        <w:rPr>
          <w:b/>
          <w:szCs w:val="24"/>
        </w:rPr>
      </w:pPr>
      <w:r w:rsidRPr="00CA115B">
        <w:rPr>
          <w:b/>
          <w:szCs w:val="24"/>
        </w:rPr>
        <w:t>One to two things you are curious about/have questions about reading</w:t>
      </w:r>
    </w:p>
    <w:p w:rsidR="003841B9" w:rsidRPr="00CA115B" w:rsidRDefault="003841B9" w:rsidP="00CA115B">
      <w:pPr>
        <w:spacing w:after="0"/>
        <w:ind w:firstLine="720"/>
        <w:rPr>
          <w:szCs w:val="24"/>
        </w:rPr>
      </w:pPr>
      <w:r w:rsidRPr="00CA115B">
        <w:rPr>
          <w:szCs w:val="24"/>
        </w:rPr>
        <w:t xml:space="preserve">The first thing that is curious in understanding is the form of emotional and social movements that were made by people in the 1960s </w:t>
      </w:r>
      <w:r w:rsidR="00CA115B" w:rsidRPr="00CA115B">
        <w:rPr>
          <w:szCs w:val="24"/>
        </w:rPr>
        <w:t>(</w:t>
      </w:r>
      <w:r w:rsidR="00CA115B" w:rsidRPr="00CA115B">
        <w:rPr>
          <w:color w:val="222222"/>
          <w:szCs w:val="24"/>
          <w:shd w:val="clear" w:color="auto" w:fill="FFFFFF"/>
        </w:rPr>
        <w:t>Goodwin &amp; Jasper, 2017)</w:t>
      </w:r>
      <w:r w:rsidRPr="00CA115B">
        <w:rPr>
          <w:szCs w:val="24"/>
        </w:rPr>
        <w:t xml:space="preserve">. The kind of cultures that were used by people to create systematic life structures amongst them. The feelings of people never used to be the same in ensuring interactive approaches were made in understanding various contexts of operations. Also, I would like to determine how the study of social movements is significant in influencing the social movement situation in different areas </w:t>
      </w:r>
      <w:r w:rsidR="00CA115B" w:rsidRPr="00CA115B">
        <w:rPr>
          <w:szCs w:val="24"/>
        </w:rPr>
        <w:t>(</w:t>
      </w:r>
      <w:r w:rsidR="00CA115B" w:rsidRPr="00CA115B">
        <w:rPr>
          <w:color w:val="222222"/>
          <w:szCs w:val="24"/>
          <w:shd w:val="clear" w:color="auto" w:fill="FFFFFF"/>
        </w:rPr>
        <w:t>Goodwin</w:t>
      </w:r>
      <w:r w:rsidR="00CA115B" w:rsidRPr="00CA115B">
        <w:rPr>
          <w:color w:val="222222"/>
          <w:szCs w:val="24"/>
          <w:shd w:val="clear" w:color="auto" w:fill="FFFFFF"/>
        </w:rPr>
        <w:t xml:space="preserve"> &amp; Jasper, </w:t>
      </w:r>
      <w:r w:rsidR="00CA115B" w:rsidRPr="00CA115B">
        <w:rPr>
          <w:color w:val="222222"/>
          <w:szCs w:val="24"/>
          <w:shd w:val="clear" w:color="auto" w:fill="FFFFFF"/>
        </w:rPr>
        <w:t>2017)</w:t>
      </w:r>
      <w:r w:rsidRPr="00CA115B">
        <w:rPr>
          <w:szCs w:val="24"/>
        </w:rPr>
        <w:t>. I will use the knowledge of understanding the activities that take place in social movement and emotions to be able to gather information about structuralism. The creation of control theory has made me not to gather information concerning emotions amongst the politicians when performing their daily tasks.</w:t>
      </w:r>
    </w:p>
    <w:p w:rsidR="003841B9" w:rsidRPr="00CA115B" w:rsidRDefault="003841B9" w:rsidP="00CA115B">
      <w:pPr>
        <w:spacing w:after="0"/>
        <w:ind w:firstLine="720"/>
        <w:jc w:val="center"/>
        <w:rPr>
          <w:szCs w:val="24"/>
        </w:rPr>
      </w:pPr>
      <w:r w:rsidRPr="00CA115B">
        <w:rPr>
          <w:szCs w:val="24"/>
        </w:rPr>
        <w:lastRenderedPageBreak/>
        <w:t>References</w:t>
      </w:r>
    </w:p>
    <w:p w:rsidR="003841B9" w:rsidRPr="00CA115B" w:rsidRDefault="00A4588D" w:rsidP="00CA115B">
      <w:pPr>
        <w:spacing w:after="0"/>
        <w:ind w:left="720" w:hanging="720"/>
        <w:rPr>
          <w:szCs w:val="24"/>
        </w:rPr>
      </w:pPr>
      <w:r w:rsidRPr="00CA115B">
        <w:rPr>
          <w:color w:val="222222"/>
          <w:szCs w:val="24"/>
          <w:shd w:val="clear" w:color="auto" w:fill="FFFFFF"/>
        </w:rPr>
        <w:t>Goodwin, J</w:t>
      </w:r>
      <w:r w:rsidRPr="00CA115B">
        <w:rPr>
          <w:color w:val="222222"/>
          <w:szCs w:val="24"/>
          <w:shd w:val="clear" w:color="auto" w:fill="FFFFFF"/>
        </w:rPr>
        <w:t>., &amp; Jasper, J. M. (Eds.). (2017</w:t>
      </w:r>
      <w:r w:rsidRPr="00CA115B">
        <w:rPr>
          <w:color w:val="222222"/>
          <w:szCs w:val="24"/>
          <w:shd w:val="clear" w:color="auto" w:fill="FFFFFF"/>
        </w:rPr>
        <w:t>). </w:t>
      </w:r>
      <w:r w:rsidRPr="00CA115B">
        <w:rPr>
          <w:i/>
          <w:iCs/>
          <w:color w:val="222222"/>
          <w:szCs w:val="24"/>
          <w:shd w:val="clear" w:color="auto" w:fill="FFFFFF"/>
        </w:rPr>
        <w:t>The social movements reader: Cases and concepts</w:t>
      </w:r>
      <w:r w:rsidRPr="00CA115B">
        <w:rPr>
          <w:color w:val="222222"/>
          <w:szCs w:val="24"/>
          <w:shd w:val="clear" w:color="auto" w:fill="FFFFFF"/>
        </w:rPr>
        <w:t>.</w:t>
      </w:r>
      <w:r w:rsidR="00CA115B" w:rsidRPr="00CA115B">
        <w:rPr>
          <w:color w:val="222222"/>
          <w:szCs w:val="24"/>
          <w:shd w:val="clear" w:color="auto" w:fill="FFFFFF"/>
        </w:rPr>
        <w:t xml:space="preserve"> Chapter 7. </w:t>
      </w:r>
      <w:r w:rsidR="00CA115B" w:rsidRPr="00CA115B">
        <w:rPr>
          <w:color w:val="1B1B1B"/>
          <w:szCs w:val="24"/>
          <w:shd w:val="clear" w:color="auto" w:fill="FFFFFF"/>
        </w:rPr>
        <w:t>second edition</w:t>
      </w:r>
      <w:r w:rsidR="00CA115B" w:rsidRPr="00CA115B">
        <w:rPr>
          <w:color w:val="1B1B1B"/>
          <w:szCs w:val="24"/>
          <w:shd w:val="clear" w:color="auto" w:fill="FFFFFF"/>
        </w:rPr>
        <w:t xml:space="preserve">. </w:t>
      </w:r>
      <w:r w:rsidRPr="00CA115B">
        <w:rPr>
          <w:color w:val="222222"/>
          <w:szCs w:val="24"/>
          <w:shd w:val="clear" w:color="auto" w:fill="FFFFFF"/>
        </w:rPr>
        <w:t xml:space="preserve"> John Wiley &amp; Sons.</w:t>
      </w:r>
    </w:p>
    <w:p w:rsidR="001E78AD" w:rsidRPr="00CA115B" w:rsidRDefault="001E78AD" w:rsidP="00CA115B">
      <w:pPr>
        <w:spacing w:after="0"/>
        <w:ind w:left="720" w:hangingChars="300" w:hanging="720"/>
        <w:rPr>
          <w:szCs w:val="24"/>
        </w:rPr>
      </w:pPr>
    </w:p>
    <w:sectPr w:rsidR="001E78AD" w:rsidRPr="00CA115B"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4DB" w:rsidRDefault="004834DB" w:rsidP="00790ECD">
      <w:pPr>
        <w:spacing w:after="0" w:line="240" w:lineRule="auto"/>
      </w:pPr>
      <w:r>
        <w:separator/>
      </w:r>
    </w:p>
  </w:endnote>
  <w:endnote w:type="continuationSeparator" w:id="0">
    <w:p w:rsidR="004834DB" w:rsidRDefault="004834D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4DB" w:rsidRDefault="004834DB" w:rsidP="00790ECD">
      <w:pPr>
        <w:spacing w:after="0" w:line="240" w:lineRule="auto"/>
      </w:pPr>
      <w:r>
        <w:separator/>
      </w:r>
    </w:p>
  </w:footnote>
  <w:footnote w:type="continuationSeparator" w:id="0">
    <w:p w:rsidR="004834DB" w:rsidRDefault="004834DB"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841B9" w:rsidP="003841B9">
        <w:pPr>
          <w:pStyle w:val="Header"/>
        </w:pPr>
        <w:r>
          <w:t>SOCIAL MOVEMENT AND EMOTION</w:t>
        </w:r>
        <w:r w:rsidR="003A2F85">
          <w:tab/>
        </w:r>
        <w:r w:rsidR="003A2F85">
          <w:tab/>
        </w:r>
        <w:r w:rsidR="00052DA2">
          <w:fldChar w:fldCharType="begin"/>
        </w:r>
        <w:r w:rsidR="00052DA2">
          <w:instrText xml:space="preserve"> PAGE   \* MERGEFORMAT </w:instrText>
        </w:r>
        <w:r w:rsidR="00052DA2">
          <w:fldChar w:fldCharType="separate"/>
        </w:r>
        <w:r w:rsidR="00CA115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3841B9">
      <w:t>g Head: SOCIAL MOVEMENT AND EMOTION</w:t>
    </w:r>
    <w:r w:rsidR="00D5124F">
      <w:t xml:space="preserve">                             </w:t>
    </w:r>
    <w:r w:rsidR="003841B9">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41B9"/>
    <w:rsid w:val="00386290"/>
    <w:rsid w:val="0039592B"/>
    <w:rsid w:val="003A2F85"/>
    <w:rsid w:val="003E7231"/>
    <w:rsid w:val="003F55C0"/>
    <w:rsid w:val="004834DB"/>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4588D"/>
    <w:rsid w:val="00A60FB8"/>
    <w:rsid w:val="00A82F89"/>
    <w:rsid w:val="00AB1B13"/>
    <w:rsid w:val="00AD03E9"/>
    <w:rsid w:val="00AF71FD"/>
    <w:rsid w:val="00B1451E"/>
    <w:rsid w:val="00B30CA8"/>
    <w:rsid w:val="00B365FE"/>
    <w:rsid w:val="00B63977"/>
    <w:rsid w:val="00BA1633"/>
    <w:rsid w:val="00CA115B"/>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B7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B82C9"/>
  <w15:docId w15:val="{CE9230FB-2927-45E2-A483-FD778C20F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009CA-F590-483A-9081-8D9CF18D6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Windows User</cp:lastModifiedBy>
  <cp:revision>2</cp:revision>
  <dcterms:created xsi:type="dcterms:W3CDTF">2019-09-11T15:14:00Z</dcterms:created>
  <dcterms:modified xsi:type="dcterms:W3CDTF">2019-09-11T15:14:00Z</dcterms:modified>
</cp:coreProperties>
</file>